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4CE73" w14:textId="5B69F21E" w:rsidR="0057539E" w:rsidRPr="00537C80" w:rsidRDefault="00687CC2" w:rsidP="00537C80">
      <w:pP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537C80">
        <w:rPr>
          <w:rFonts w:asciiTheme="majorHAnsi" w:hAnsiTheme="majorHAnsi" w:cs="Arial"/>
          <w:b/>
          <w:color w:val="000000"/>
          <w:sz w:val="28"/>
          <w:szCs w:val="28"/>
        </w:rPr>
        <w:t xml:space="preserve">Title of abstract: size14 point, </w:t>
      </w:r>
      <w:r w:rsidR="00537C80">
        <w:rPr>
          <w:rFonts w:asciiTheme="majorHAnsi" w:hAnsiTheme="majorHAnsi" w:cs="Arial"/>
          <w:b/>
          <w:color w:val="000000"/>
          <w:sz w:val="28"/>
          <w:szCs w:val="28"/>
        </w:rPr>
        <w:t>centered</w:t>
      </w:r>
      <w:r w:rsidRPr="00537C80">
        <w:rPr>
          <w:rFonts w:asciiTheme="majorHAnsi" w:hAnsiTheme="majorHAnsi" w:cs="Arial"/>
          <w:b/>
          <w:color w:val="000000"/>
          <w:sz w:val="28"/>
          <w:szCs w:val="28"/>
        </w:rPr>
        <w:t xml:space="preserve"> paragraph</w:t>
      </w:r>
    </w:p>
    <w:p w14:paraId="34D0D6DD" w14:textId="77777777" w:rsidR="00687CC2" w:rsidRPr="00537C80" w:rsidRDefault="00687CC2">
      <w:pPr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4ACFA1E5" w14:textId="4E5AE17F" w:rsidR="00687CC2" w:rsidRPr="00537C80" w:rsidRDefault="00687CC2" w:rsidP="00537C80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537C80">
        <w:rPr>
          <w:rFonts w:asciiTheme="minorHAnsi" w:hAnsiTheme="minorHAnsi"/>
          <w:color w:val="000000"/>
          <w:sz w:val="28"/>
          <w:szCs w:val="28"/>
        </w:rPr>
        <w:t>A.A.</w:t>
      </w:r>
      <w:r w:rsidR="00537C80" w:rsidRPr="00537C80">
        <w:rPr>
          <w:rFonts w:asciiTheme="minorHAnsi" w:hAnsiTheme="minorHAnsi"/>
          <w:color w:val="000000"/>
          <w:sz w:val="28"/>
          <w:szCs w:val="28"/>
          <w:vertAlign w:val="superscript"/>
        </w:rPr>
        <w:t>1</w:t>
      </w:r>
      <w:r w:rsidR="007E6D4D">
        <w:rPr>
          <w:rFonts w:asciiTheme="minorHAnsi" w:hAnsiTheme="minorHAnsi"/>
          <w:color w:val="000000"/>
          <w:sz w:val="28"/>
          <w:szCs w:val="28"/>
          <w:vertAlign w:val="superscript"/>
        </w:rPr>
        <w:t>*</w:t>
      </w:r>
      <w:r w:rsidRPr="00537C80">
        <w:rPr>
          <w:rFonts w:asciiTheme="minorHAnsi" w:hAnsiTheme="minorHAnsi"/>
          <w:color w:val="000000"/>
          <w:sz w:val="28"/>
          <w:szCs w:val="28"/>
        </w:rPr>
        <w:t>, B.B.</w:t>
      </w:r>
      <w:r w:rsidR="00537C80" w:rsidRPr="00537C80">
        <w:rPr>
          <w:rFonts w:asciiTheme="minorHAnsi" w:hAnsiTheme="minorHAnsi"/>
          <w:color w:val="000000"/>
          <w:sz w:val="28"/>
          <w:szCs w:val="28"/>
          <w:vertAlign w:val="superscript"/>
        </w:rPr>
        <w:t>1</w:t>
      </w:r>
      <w:r w:rsidR="00537C80" w:rsidRPr="00537C80">
        <w:rPr>
          <w:rFonts w:asciiTheme="minorHAnsi" w:hAnsiTheme="minorHAnsi"/>
          <w:color w:val="000000"/>
          <w:sz w:val="28"/>
          <w:szCs w:val="28"/>
        </w:rPr>
        <w:t>,</w:t>
      </w:r>
      <w:r w:rsidR="00537C80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537C80">
        <w:rPr>
          <w:rFonts w:asciiTheme="minorHAnsi" w:hAnsiTheme="minorHAnsi"/>
          <w:color w:val="000000"/>
          <w:sz w:val="28"/>
          <w:szCs w:val="28"/>
        </w:rPr>
        <w:t>C.C.</w:t>
      </w:r>
      <w:r w:rsidR="00537C80" w:rsidRPr="00537C80">
        <w:rPr>
          <w:rFonts w:asciiTheme="minorHAnsi" w:hAnsiTheme="minorHAnsi"/>
          <w:color w:val="000000"/>
          <w:sz w:val="28"/>
          <w:szCs w:val="28"/>
          <w:vertAlign w:val="superscript"/>
        </w:rPr>
        <w:t>2</w:t>
      </w:r>
      <w:r w:rsidR="00537C80">
        <w:rPr>
          <w:rFonts w:asciiTheme="minorHAnsi" w:hAnsiTheme="minorHAnsi"/>
          <w:color w:val="000000"/>
          <w:sz w:val="28"/>
          <w:szCs w:val="28"/>
        </w:rPr>
        <w:t>, and</w:t>
      </w:r>
      <w:r w:rsidRPr="00537C80">
        <w:rPr>
          <w:rFonts w:asciiTheme="minorHAnsi" w:hAnsiTheme="minorHAnsi"/>
          <w:color w:val="000000"/>
          <w:sz w:val="28"/>
          <w:szCs w:val="28"/>
        </w:rPr>
        <w:t xml:space="preserve"> D.D.</w:t>
      </w:r>
      <w:r w:rsidR="00537C80" w:rsidRPr="00537C80">
        <w:rPr>
          <w:rFonts w:asciiTheme="minorHAnsi" w:hAnsiTheme="minorHAnsi"/>
          <w:color w:val="000000"/>
          <w:sz w:val="28"/>
          <w:szCs w:val="28"/>
          <w:vertAlign w:val="superscript"/>
        </w:rPr>
        <w:t xml:space="preserve"> 2</w:t>
      </w:r>
    </w:p>
    <w:p w14:paraId="1A829E38" w14:textId="77777777" w:rsidR="00687CC2" w:rsidRPr="00537C80" w:rsidRDefault="00687CC2" w:rsidP="00537C80">
      <w:pPr>
        <w:jc w:val="center"/>
        <w:rPr>
          <w:rFonts w:asciiTheme="minorHAnsi" w:hAnsiTheme="minorHAnsi"/>
          <w:color w:val="000000"/>
        </w:rPr>
      </w:pPr>
      <w:r w:rsidRPr="00537C80">
        <w:rPr>
          <w:rFonts w:asciiTheme="minorHAnsi" w:hAnsiTheme="minorHAnsi"/>
          <w:color w:val="000000"/>
        </w:rPr>
        <w:t>*</w:t>
      </w:r>
      <w:proofErr w:type="gramStart"/>
      <w:r w:rsidRPr="00537C80">
        <w:rPr>
          <w:rFonts w:asciiTheme="minorHAnsi" w:hAnsiTheme="minorHAnsi"/>
          <w:color w:val="000000"/>
        </w:rPr>
        <w:t>lead</w:t>
      </w:r>
      <w:proofErr w:type="gramEnd"/>
      <w:r w:rsidRPr="00537C80">
        <w:rPr>
          <w:rFonts w:asciiTheme="minorHAnsi" w:hAnsiTheme="minorHAnsi"/>
          <w:color w:val="000000"/>
        </w:rPr>
        <w:t xml:space="preserve"> presenter</w:t>
      </w:r>
    </w:p>
    <w:p w14:paraId="1FFC7D86" w14:textId="77777777" w:rsidR="00687CC2" w:rsidRPr="00537C80" w:rsidRDefault="00687CC2" w:rsidP="00537C80">
      <w:pPr>
        <w:jc w:val="center"/>
        <w:rPr>
          <w:rFonts w:asciiTheme="minorHAnsi" w:hAnsiTheme="minorHAnsi"/>
          <w:color w:val="000000"/>
        </w:rPr>
      </w:pPr>
      <w:r w:rsidRPr="00537C80">
        <w:rPr>
          <w:rFonts w:asciiTheme="minorHAnsi" w:hAnsiTheme="minorHAnsi"/>
          <w:color w:val="000000"/>
          <w:vertAlign w:val="superscript"/>
        </w:rPr>
        <w:t>1</w:t>
      </w:r>
      <w:r w:rsidRPr="00537C80">
        <w:rPr>
          <w:rFonts w:asciiTheme="minorHAnsi" w:hAnsiTheme="minorHAnsi"/>
          <w:color w:val="000000"/>
        </w:rPr>
        <w:t>e-mail address</w:t>
      </w:r>
      <w:r w:rsidR="0054438F" w:rsidRPr="00537C80">
        <w:rPr>
          <w:rFonts w:asciiTheme="minorHAnsi" w:hAnsiTheme="minorHAnsi"/>
          <w:color w:val="000000"/>
        </w:rPr>
        <w:t xml:space="preserve"> of lead presenter</w:t>
      </w:r>
      <w:r w:rsidRPr="00537C80">
        <w:rPr>
          <w:rFonts w:asciiTheme="minorHAnsi" w:hAnsiTheme="minorHAnsi"/>
          <w:color w:val="000000"/>
        </w:rPr>
        <w:t>, Institution, country</w:t>
      </w:r>
    </w:p>
    <w:p w14:paraId="3468337B" w14:textId="77777777" w:rsidR="00687CC2" w:rsidRPr="00537C80" w:rsidRDefault="00687CC2" w:rsidP="00537C80">
      <w:pPr>
        <w:jc w:val="center"/>
        <w:rPr>
          <w:rFonts w:asciiTheme="minorHAnsi" w:hAnsiTheme="minorHAnsi"/>
          <w:color w:val="000000"/>
        </w:rPr>
      </w:pPr>
      <w:r w:rsidRPr="00537C80">
        <w:rPr>
          <w:rFonts w:asciiTheme="minorHAnsi" w:hAnsiTheme="minorHAnsi"/>
          <w:color w:val="000000"/>
          <w:vertAlign w:val="superscript"/>
        </w:rPr>
        <w:t>2</w:t>
      </w:r>
      <w:r w:rsidRPr="00537C80">
        <w:rPr>
          <w:rFonts w:asciiTheme="minorHAnsi" w:hAnsiTheme="minorHAnsi"/>
          <w:color w:val="000000"/>
        </w:rPr>
        <w:t xml:space="preserve"> Institution, country</w:t>
      </w:r>
    </w:p>
    <w:p w14:paraId="1C8BB932" w14:textId="77777777" w:rsidR="00687CC2" w:rsidRPr="00537C80" w:rsidRDefault="00687CC2">
      <w:pPr>
        <w:rPr>
          <w:rFonts w:asciiTheme="minorHAnsi" w:hAnsiTheme="minorHAnsi"/>
          <w:color w:val="000000"/>
        </w:rPr>
      </w:pPr>
    </w:p>
    <w:p w14:paraId="374C7FE4" w14:textId="4E9F7B97" w:rsidR="00687CC2" w:rsidRPr="00537C80" w:rsidRDefault="00537C80" w:rsidP="0054438F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All text is written using the Aptos font, with 14 points for the</w:t>
      </w:r>
      <w:r w:rsidR="00781AF3">
        <w:rPr>
          <w:rFonts w:asciiTheme="minorHAnsi" w:hAnsiTheme="minorHAnsi"/>
          <w:color w:val="000000"/>
        </w:rPr>
        <w:t xml:space="preserve"> title and</w:t>
      </w:r>
      <w:r>
        <w:rPr>
          <w:rFonts w:asciiTheme="minorHAnsi" w:hAnsiTheme="minorHAnsi"/>
          <w:color w:val="000000"/>
        </w:rPr>
        <w:t xml:space="preserve"> author names and 12 points for the </w:t>
      </w:r>
      <w:r w:rsidR="00781AF3">
        <w:rPr>
          <w:rFonts w:asciiTheme="minorHAnsi" w:hAnsiTheme="minorHAnsi"/>
          <w:color w:val="000000"/>
        </w:rPr>
        <w:t>rest</w:t>
      </w:r>
      <w:r>
        <w:rPr>
          <w:rFonts w:asciiTheme="minorHAnsi" w:hAnsiTheme="minorHAnsi"/>
          <w:color w:val="000000"/>
        </w:rPr>
        <w:t xml:space="preserve"> of the abstract. Type or paste your text into this file</w:t>
      </w:r>
      <w:r w:rsidR="007E6D4D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</w:t>
      </w:r>
      <w:r w:rsidR="007E6D4D">
        <w:rPr>
          <w:rFonts w:asciiTheme="minorHAnsi" w:hAnsiTheme="minorHAnsi"/>
          <w:color w:val="000000"/>
        </w:rPr>
        <w:t>K</w:t>
      </w:r>
      <w:r>
        <w:rPr>
          <w:rFonts w:asciiTheme="minorHAnsi" w:hAnsiTheme="minorHAnsi"/>
          <w:color w:val="000000"/>
        </w:rPr>
        <w:t xml:space="preserve">eep the page margins the same as the ones set here, which are 2.5 cm. </w:t>
      </w:r>
      <w:r w:rsidR="0054438F" w:rsidRPr="00537C80">
        <w:rPr>
          <w:rFonts w:asciiTheme="minorHAnsi" w:hAnsiTheme="minorHAnsi"/>
          <w:color w:val="000000"/>
        </w:rPr>
        <w:t xml:space="preserve">Paragraphs are justified on both </w:t>
      </w:r>
      <w:r>
        <w:rPr>
          <w:rFonts w:asciiTheme="minorHAnsi" w:hAnsiTheme="minorHAnsi"/>
          <w:color w:val="000000"/>
        </w:rPr>
        <w:t>right</w:t>
      </w:r>
      <w:r w:rsidR="0054438F" w:rsidRPr="00537C80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left</w:t>
      </w:r>
      <w:r w:rsidR="0054438F" w:rsidRPr="00537C80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</w:t>
      </w:r>
      <w:r w:rsidRPr="00537C80">
        <w:rPr>
          <w:rFonts w:asciiTheme="minorHAnsi" w:hAnsiTheme="minorHAnsi"/>
          <w:color w:val="000000"/>
        </w:rPr>
        <w:t xml:space="preserve">Use single-line spacing and leave a line gap between paragraphs.  </w:t>
      </w:r>
    </w:p>
    <w:p w14:paraId="0CD327AC" w14:textId="77777777" w:rsidR="0054438F" w:rsidRPr="00537C80" w:rsidRDefault="0054438F" w:rsidP="0054438F">
      <w:pPr>
        <w:jc w:val="both"/>
        <w:rPr>
          <w:rFonts w:asciiTheme="minorHAnsi" w:hAnsiTheme="minorHAnsi"/>
          <w:color w:val="000000"/>
        </w:rPr>
      </w:pPr>
    </w:p>
    <w:p w14:paraId="1DFF40B7" w14:textId="13EDD5D8" w:rsidR="00537C80" w:rsidRDefault="00537C80" w:rsidP="0054438F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We encourage you to insert an illustration of your work in the form of a figure using the </w:t>
      </w:r>
      <w:r>
        <w:rPr>
          <w:rFonts w:asciiTheme="minorHAnsi" w:hAnsiTheme="minorHAnsi"/>
          <w:i/>
          <w:iCs/>
          <w:color w:val="000000"/>
        </w:rPr>
        <w:t>Insert picture</w:t>
      </w:r>
      <w:r>
        <w:rPr>
          <w:rFonts w:asciiTheme="minorHAnsi" w:hAnsiTheme="minorHAnsi"/>
          <w:color w:val="000000"/>
        </w:rPr>
        <w:t xml:space="preserve"> function</w:t>
      </w:r>
      <w:r w:rsidR="00781AF3">
        <w:rPr>
          <w:rFonts w:asciiTheme="minorHAnsi" w:hAnsiTheme="minorHAnsi"/>
          <w:color w:val="000000"/>
        </w:rPr>
        <w:t>. C</w:t>
      </w:r>
      <w:r>
        <w:rPr>
          <w:rFonts w:asciiTheme="minorHAnsi" w:hAnsiTheme="minorHAnsi"/>
          <w:color w:val="000000"/>
        </w:rPr>
        <w:t xml:space="preserve">entralize </w:t>
      </w:r>
      <w:r w:rsidR="00781AF3">
        <w:rPr>
          <w:rFonts w:asciiTheme="minorHAnsi" w:hAnsiTheme="minorHAnsi"/>
          <w:color w:val="000000"/>
        </w:rPr>
        <w:t>the figure</w:t>
      </w:r>
      <w:r>
        <w:rPr>
          <w:rFonts w:asciiTheme="minorHAnsi" w:hAnsiTheme="minorHAnsi"/>
          <w:color w:val="000000"/>
        </w:rPr>
        <w:t xml:space="preserve"> in the style below using Aptos font 10 points for the figure caption.</w:t>
      </w:r>
    </w:p>
    <w:p w14:paraId="2C7B3204" w14:textId="77777777" w:rsidR="00537C80" w:rsidRDefault="00537C80" w:rsidP="0054438F">
      <w:pPr>
        <w:jc w:val="both"/>
        <w:rPr>
          <w:rFonts w:asciiTheme="minorHAnsi" w:hAnsiTheme="minorHAnsi"/>
          <w:color w:val="000000"/>
        </w:rPr>
      </w:pPr>
    </w:p>
    <w:p w14:paraId="777A2AE2" w14:textId="77777777" w:rsidR="00537C80" w:rsidRDefault="00537C80" w:rsidP="00537C80">
      <w:pPr>
        <w:keepNext/>
        <w:jc w:val="center"/>
      </w:pPr>
      <w:r>
        <w:rPr>
          <w:rFonts w:asciiTheme="minorHAnsi" w:hAnsiTheme="minorHAnsi"/>
          <w:noProof/>
          <w:color w:val="000000"/>
        </w:rPr>
        <w:drawing>
          <wp:inline distT="0" distB="0" distL="0" distR="0" wp14:anchorId="73FC9610" wp14:editId="233D34F9">
            <wp:extent cx="2707005" cy="1930400"/>
            <wp:effectExtent l="0" t="0" r="0" b="0"/>
            <wp:docPr id="2084993785" name="Graphic 1" descr="Microscope with chemical flas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993785" name="Graphic 2084993785" descr="Microscope with chemical flasks"/>
                    <pic:cNvPicPr/>
                  </pic:nvPicPr>
                  <pic:blipFill rotWithShape="1"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14779" b="13910"/>
                    <a:stretch/>
                  </pic:blipFill>
                  <pic:spPr bwMode="auto">
                    <a:xfrm>
                      <a:off x="0" y="0"/>
                      <a:ext cx="2707005" cy="193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642974" w14:textId="4793B88E" w:rsidR="00537C80" w:rsidRPr="00537C80" w:rsidRDefault="00537C80" w:rsidP="005518E6">
      <w:pPr>
        <w:pStyle w:val="Caption"/>
        <w:spacing w:before="200"/>
        <w:jc w:val="center"/>
        <w:rPr>
          <w:rFonts w:asciiTheme="majorHAnsi" w:hAnsiTheme="majorHAnsi"/>
          <w:i w:val="0"/>
          <w:iCs w:val="0"/>
          <w:color w:val="auto"/>
          <w:sz w:val="20"/>
          <w:szCs w:val="20"/>
        </w:rPr>
      </w:pPr>
      <w:r w:rsidRPr="00537C80">
        <w:rPr>
          <w:rFonts w:asciiTheme="majorHAnsi" w:hAnsiTheme="majorHAnsi"/>
          <w:i w:val="0"/>
          <w:iCs w:val="0"/>
          <w:color w:val="auto"/>
          <w:sz w:val="20"/>
          <w:szCs w:val="20"/>
        </w:rPr>
        <w:t xml:space="preserve">Figure </w:t>
      </w:r>
      <w:r w:rsidRPr="00537C80">
        <w:rPr>
          <w:rFonts w:asciiTheme="majorHAnsi" w:hAnsiTheme="majorHAnsi"/>
          <w:i w:val="0"/>
          <w:iCs w:val="0"/>
          <w:color w:val="auto"/>
          <w:sz w:val="20"/>
          <w:szCs w:val="20"/>
        </w:rPr>
        <w:fldChar w:fldCharType="begin"/>
      </w:r>
      <w:r w:rsidRPr="00537C80">
        <w:rPr>
          <w:rFonts w:asciiTheme="majorHAnsi" w:hAnsiTheme="majorHAnsi"/>
          <w:i w:val="0"/>
          <w:iCs w:val="0"/>
          <w:color w:val="auto"/>
          <w:sz w:val="20"/>
          <w:szCs w:val="20"/>
        </w:rPr>
        <w:instrText xml:space="preserve"> SEQ Figure \* ARABIC </w:instrText>
      </w:r>
      <w:r w:rsidRPr="00537C80">
        <w:rPr>
          <w:rFonts w:asciiTheme="majorHAnsi" w:hAnsiTheme="majorHAnsi"/>
          <w:i w:val="0"/>
          <w:iCs w:val="0"/>
          <w:color w:val="auto"/>
          <w:sz w:val="20"/>
          <w:szCs w:val="20"/>
        </w:rPr>
        <w:fldChar w:fldCharType="separate"/>
      </w:r>
      <w:r w:rsidRPr="00537C80">
        <w:rPr>
          <w:rFonts w:asciiTheme="majorHAnsi" w:hAnsiTheme="majorHAnsi"/>
          <w:i w:val="0"/>
          <w:iCs w:val="0"/>
          <w:noProof/>
          <w:color w:val="auto"/>
          <w:sz w:val="20"/>
          <w:szCs w:val="20"/>
        </w:rPr>
        <w:t>1</w:t>
      </w:r>
      <w:r w:rsidRPr="00537C80">
        <w:rPr>
          <w:rFonts w:asciiTheme="majorHAnsi" w:hAnsiTheme="majorHAnsi"/>
          <w:i w:val="0"/>
          <w:iCs w:val="0"/>
          <w:color w:val="auto"/>
          <w:sz w:val="20"/>
          <w:szCs w:val="20"/>
        </w:rPr>
        <w:fldChar w:fldCharType="end"/>
      </w:r>
      <w:r w:rsidRPr="00537C80">
        <w:rPr>
          <w:rFonts w:asciiTheme="majorHAnsi" w:hAnsiTheme="majorHAnsi"/>
          <w:i w:val="0"/>
          <w:iCs w:val="0"/>
          <w:color w:val="auto"/>
          <w:sz w:val="20"/>
          <w:szCs w:val="20"/>
        </w:rPr>
        <w:t>. Illustrative illustration.</w:t>
      </w:r>
    </w:p>
    <w:p w14:paraId="433B99F1" w14:textId="34D037CC" w:rsidR="0054438F" w:rsidRPr="00537C80" w:rsidRDefault="00380081" w:rsidP="0054438F">
      <w:pPr>
        <w:jc w:val="both"/>
        <w:rPr>
          <w:rFonts w:asciiTheme="minorHAnsi" w:hAnsiTheme="minorHAnsi"/>
          <w:color w:val="000000"/>
        </w:rPr>
      </w:pPr>
      <w:r w:rsidRPr="00537C80">
        <w:rPr>
          <w:rFonts w:asciiTheme="minorHAnsi" w:hAnsiTheme="minorHAnsi"/>
          <w:color w:val="000000"/>
        </w:rPr>
        <w:t xml:space="preserve">The abstract deadline is </w:t>
      </w:r>
      <w:r w:rsidRPr="00781AF3">
        <w:rPr>
          <w:rFonts w:asciiTheme="minorHAnsi" w:hAnsiTheme="minorHAnsi"/>
          <w:b/>
          <w:bCs/>
          <w:color w:val="000000"/>
        </w:rPr>
        <w:t xml:space="preserve">March </w:t>
      </w:r>
      <w:r w:rsidR="00781AF3" w:rsidRPr="00781AF3">
        <w:rPr>
          <w:rFonts w:asciiTheme="minorHAnsi" w:hAnsiTheme="minorHAnsi"/>
          <w:b/>
          <w:bCs/>
          <w:color w:val="000000"/>
        </w:rPr>
        <w:t>21</w:t>
      </w:r>
      <w:r w:rsidR="00781AF3" w:rsidRPr="00781AF3">
        <w:rPr>
          <w:rFonts w:asciiTheme="minorHAnsi" w:hAnsiTheme="minorHAnsi"/>
          <w:b/>
          <w:bCs/>
          <w:color w:val="000000"/>
          <w:vertAlign w:val="superscript"/>
        </w:rPr>
        <w:t>st</w:t>
      </w:r>
      <w:r w:rsidRPr="00537C80">
        <w:rPr>
          <w:rFonts w:asciiTheme="minorHAnsi" w:hAnsiTheme="minorHAnsi"/>
          <w:color w:val="000000"/>
        </w:rPr>
        <w:t xml:space="preserve">. </w:t>
      </w:r>
      <w:r w:rsidR="0054438F" w:rsidRPr="00537C80">
        <w:rPr>
          <w:rFonts w:asciiTheme="minorHAnsi" w:hAnsiTheme="minorHAnsi"/>
          <w:color w:val="000000"/>
        </w:rPr>
        <w:t xml:space="preserve">There is no fee for </w:t>
      </w:r>
      <w:r w:rsidR="00781AF3">
        <w:rPr>
          <w:rFonts w:asciiTheme="minorHAnsi" w:hAnsiTheme="minorHAnsi"/>
          <w:color w:val="000000"/>
        </w:rPr>
        <w:t>the submission of an abstract, but if you do not register and pay the registration fee in full by the deadline of</w:t>
      </w:r>
      <w:r w:rsidR="00781AF3" w:rsidRPr="00781AF3">
        <w:rPr>
          <w:rFonts w:asciiTheme="minorHAnsi" w:hAnsiTheme="minorHAnsi"/>
          <w:b/>
          <w:bCs/>
          <w:color w:val="000000"/>
        </w:rPr>
        <w:t xml:space="preserve"> May 29</w:t>
      </w:r>
      <w:r w:rsidR="00781AF3" w:rsidRPr="00781AF3">
        <w:rPr>
          <w:rFonts w:asciiTheme="minorHAnsi" w:hAnsiTheme="minorHAnsi"/>
          <w:b/>
          <w:bCs/>
          <w:color w:val="000000"/>
          <w:vertAlign w:val="superscript"/>
        </w:rPr>
        <w:t>th</w:t>
      </w:r>
      <w:r w:rsidR="00781AF3">
        <w:rPr>
          <w:rFonts w:asciiTheme="minorHAnsi" w:hAnsiTheme="minorHAnsi"/>
          <w:color w:val="000000"/>
        </w:rPr>
        <w:t>, the abstract will not appear in the program</w:t>
      </w:r>
      <w:r w:rsidR="0054438F" w:rsidRPr="00537C80">
        <w:rPr>
          <w:rFonts w:asciiTheme="minorHAnsi" w:hAnsiTheme="minorHAnsi"/>
          <w:color w:val="000000"/>
        </w:rPr>
        <w:t>.</w:t>
      </w:r>
    </w:p>
    <w:p w14:paraId="608D7E4D" w14:textId="77777777" w:rsidR="00380081" w:rsidRPr="00537C80" w:rsidRDefault="00380081" w:rsidP="0054438F">
      <w:pPr>
        <w:jc w:val="both"/>
        <w:rPr>
          <w:rFonts w:asciiTheme="minorHAnsi" w:hAnsiTheme="minorHAnsi"/>
          <w:color w:val="000000"/>
        </w:rPr>
      </w:pPr>
    </w:p>
    <w:p w14:paraId="2F334251" w14:textId="037C4730" w:rsidR="00380081" w:rsidRPr="00537C80" w:rsidRDefault="00380081" w:rsidP="00380081">
      <w:pPr>
        <w:jc w:val="both"/>
        <w:rPr>
          <w:rFonts w:asciiTheme="minorHAnsi" w:hAnsiTheme="minorHAnsi"/>
          <w:color w:val="000000"/>
        </w:rPr>
      </w:pPr>
      <w:r w:rsidRPr="00537C80">
        <w:rPr>
          <w:rFonts w:asciiTheme="minorHAnsi" w:hAnsiTheme="minorHAnsi"/>
          <w:color w:val="000000"/>
        </w:rPr>
        <w:t xml:space="preserve">If you need to receive a formal acceptance of your abstract </w:t>
      </w:r>
      <w:r w:rsidR="00781AF3">
        <w:rPr>
          <w:rFonts w:asciiTheme="minorHAnsi" w:hAnsiTheme="minorHAnsi"/>
          <w:color w:val="000000"/>
        </w:rPr>
        <w:t>to be funded to attend the conference, please write this in your e-mail when you submit your abstract. You</w:t>
      </w:r>
      <w:r w:rsidRPr="00537C80">
        <w:rPr>
          <w:rFonts w:asciiTheme="minorHAnsi" w:hAnsiTheme="minorHAnsi"/>
          <w:color w:val="000000"/>
        </w:rPr>
        <w:t xml:space="preserve"> will receive a prompt reply.</w:t>
      </w:r>
    </w:p>
    <w:p w14:paraId="5C83D7F2" w14:textId="77777777" w:rsidR="00380081" w:rsidRPr="00537C80" w:rsidRDefault="00380081" w:rsidP="00380081">
      <w:pPr>
        <w:jc w:val="both"/>
        <w:rPr>
          <w:rFonts w:asciiTheme="minorHAnsi" w:hAnsiTheme="minorHAnsi"/>
          <w:color w:val="000000"/>
        </w:rPr>
      </w:pPr>
      <w:r w:rsidRPr="00537C80">
        <w:rPr>
          <w:rFonts w:asciiTheme="minorHAnsi" w:hAnsiTheme="minorHAnsi"/>
          <w:color w:val="000000"/>
        </w:rPr>
        <w:t xml:space="preserve">  </w:t>
      </w:r>
    </w:p>
    <w:p w14:paraId="4900336F" w14:textId="73CA0E06" w:rsidR="00380081" w:rsidRPr="00537C80" w:rsidRDefault="00781AF3" w:rsidP="0054438F">
      <w:pPr>
        <w:jc w:val="both"/>
        <w:rPr>
          <w:rFonts w:asciiTheme="minorHAnsi" w:hAnsiTheme="minorHAnsi"/>
          <w:color w:val="000000"/>
        </w:rPr>
      </w:pPr>
      <w:r w:rsidRPr="00781AF3">
        <w:rPr>
          <w:rFonts w:asciiTheme="minorHAnsi" w:hAnsiTheme="minorHAnsi"/>
          <w:b/>
          <w:bCs/>
          <w:color w:val="000000"/>
        </w:rPr>
        <w:t>Please note in your e-mail if you prefer an oral or a poster presentation.</w:t>
      </w:r>
      <w:r>
        <w:rPr>
          <w:rFonts w:asciiTheme="minorHAnsi" w:hAnsiTheme="minorHAnsi"/>
          <w:color w:val="000000"/>
        </w:rPr>
        <w:t xml:space="preserve"> </w:t>
      </w:r>
      <w:r w:rsidR="00380081" w:rsidRPr="00537C80">
        <w:rPr>
          <w:rFonts w:asciiTheme="minorHAnsi" w:hAnsiTheme="minorHAnsi"/>
          <w:color w:val="000000"/>
        </w:rPr>
        <w:t xml:space="preserve">The organizers expect that </w:t>
      </w:r>
      <w:r>
        <w:rPr>
          <w:rFonts w:asciiTheme="minorHAnsi" w:hAnsiTheme="minorHAnsi"/>
          <w:color w:val="000000"/>
        </w:rPr>
        <w:t>more abstracts will be submitted with a preference for an oral presentation than can be accommodated in the program. We will inform those who submit abstracts whether they are selected for an oral or a poster presentation.</w:t>
      </w:r>
    </w:p>
    <w:p w14:paraId="27C1FEF8" w14:textId="77777777" w:rsidR="00F96649" w:rsidRPr="00537C80" w:rsidRDefault="00F96649" w:rsidP="0054438F">
      <w:pPr>
        <w:jc w:val="both"/>
        <w:rPr>
          <w:rFonts w:asciiTheme="minorHAnsi" w:hAnsiTheme="minorHAnsi"/>
          <w:color w:val="000000"/>
        </w:rPr>
      </w:pPr>
    </w:p>
    <w:p w14:paraId="585F3B2C" w14:textId="6FA59B5B" w:rsidR="00F96649" w:rsidRPr="00537C80" w:rsidRDefault="00F96649" w:rsidP="0054438F">
      <w:pPr>
        <w:jc w:val="both"/>
        <w:rPr>
          <w:rFonts w:asciiTheme="minorHAnsi" w:hAnsiTheme="minorHAnsi"/>
          <w:color w:val="000000"/>
        </w:rPr>
      </w:pPr>
      <w:r w:rsidRPr="00537C80">
        <w:rPr>
          <w:rFonts w:asciiTheme="minorHAnsi" w:hAnsiTheme="minorHAnsi"/>
          <w:color w:val="000000"/>
        </w:rPr>
        <w:t xml:space="preserve">The limit for your abstract is </w:t>
      </w:r>
      <w:r w:rsidRPr="00781AF3">
        <w:rPr>
          <w:rFonts w:asciiTheme="minorHAnsi" w:hAnsiTheme="minorHAnsi"/>
          <w:b/>
          <w:bCs/>
          <w:color w:val="000000"/>
        </w:rPr>
        <w:t>one page</w:t>
      </w:r>
      <w:r w:rsidRPr="00537C80">
        <w:rPr>
          <w:rFonts w:asciiTheme="minorHAnsi" w:hAnsiTheme="minorHAnsi"/>
          <w:color w:val="000000"/>
        </w:rPr>
        <w:t xml:space="preserve">.  The organizing committee </w:t>
      </w:r>
      <w:r w:rsidR="00781AF3">
        <w:rPr>
          <w:rFonts w:asciiTheme="minorHAnsi" w:hAnsiTheme="minorHAnsi"/>
          <w:color w:val="000000"/>
        </w:rPr>
        <w:t xml:space="preserve">may edit </w:t>
      </w:r>
      <w:r w:rsidRPr="00537C80">
        <w:rPr>
          <w:rFonts w:asciiTheme="minorHAnsi" w:hAnsiTheme="minorHAnsi"/>
          <w:color w:val="000000"/>
        </w:rPr>
        <w:t>abstracts for clarity or correctness of English but will consult the author if any significant changes are needed.</w:t>
      </w:r>
    </w:p>
    <w:sectPr w:rsidR="00F96649" w:rsidRPr="00537C80" w:rsidSect="0054438F"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4E69"/>
    <w:multiLevelType w:val="hybridMultilevel"/>
    <w:tmpl w:val="90904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7632"/>
    <w:multiLevelType w:val="hybridMultilevel"/>
    <w:tmpl w:val="37DE8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C07"/>
    <w:multiLevelType w:val="hybridMultilevel"/>
    <w:tmpl w:val="6CBA9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09B"/>
    <w:multiLevelType w:val="hybridMultilevel"/>
    <w:tmpl w:val="AF0AC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2B24"/>
    <w:multiLevelType w:val="hybridMultilevel"/>
    <w:tmpl w:val="8A046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2AE"/>
    <w:multiLevelType w:val="hybridMultilevel"/>
    <w:tmpl w:val="F140B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DE1"/>
    <w:multiLevelType w:val="hybridMultilevel"/>
    <w:tmpl w:val="C93C9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00A9"/>
    <w:multiLevelType w:val="hybridMultilevel"/>
    <w:tmpl w:val="F1968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4336"/>
    <w:multiLevelType w:val="hybridMultilevel"/>
    <w:tmpl w:val="50C6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772D2"/>
    <w:multiLevelType w:val="hybridMultilevel"/>
    <w:tmpl w:val="4BB61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280A3C"/>
    <w:multiLevelType w:val="hybridMultilevel"/>
    <w:tmpl w:val="84901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4921987">
    <w:abstractNumId w:val="10"/>
  </w:num>
  <w:num w:numId="2" w16cid:durableId="1917275834">
    <w:abstractNumId w:val="9"/>
  </w:num>
  <w:num w:numId="3" w16cid:durableId="1794014048">
    <w:abstractNumId w:val="3"/>
  </w:num>
  <w:num w:numId="4" w16cid:durableId="1526560085">
    <w:abstractNumId w:val="6"/>
  </w:num>
  <w:num w:numId="5" w16cid:durableId="548034567">
    <w:abstractNumId w:val="0"/>
  </w:num>
  <w:num w:numId="6" w16cid:durableId="1158039092">
    <w:abstractNumId w:val="1"/>
  </w:num>
  <w:num w:numId="7" w16cid:durableId="169759063">
    <w:abstractNumId w:val="2"/>
  </w:num>
  <w:num w:numId="8" w16cid:durableId="1066142721">
    <w:abstractNumId w:val="4"/>
  </w:num>
  <w:num w:numId="9" w16cid:durableId="1063523339">
    <w:abstractNumId w:val="8"/>
  </w:num>
  <w:num w:numId="10" w16cid:durableId="487479719">
    <w:abstractNumId w:val="7"/>
  </w:num>
  <w:num w:numId="11" w16cid:durableId="479886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E"/>
    <w:rsid w:val="001D1CC6"/>
    <w:rsid w:val="00380081"/>
    <w:rsid w:val="003E7C21"/>
    <w:rsid w:val="004A3688"/>
    <w:rsid w:val="00537C80"/>
    <w:rsid w:val="0054438F"/>
    <w:rsid w:val="005518E6"/>
    <w:rsid w:val="0057539E"/>
    <w:rsid w:val="00687CC2"/>
    <w:rsid w:val="0076700A"/>
    <w:rsid w:val="00781AF3"/>
    <w:rsid w:val="007E6D4D"/>
    <w:rsid w:val="007F6889"/>
    <w:rsid w:val="00857999"/>
    <w:rsid w:val="00A8666D"/>
    <w:rsid w:val="00BA4220"/>
    <w:rsid w:val="00DB5C59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FAD53"/>
  <w15:chartTrackingRefBased/>
  <w15:docId w15:val="{621B72D3-4183-4166-AD0A-CB527DFC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37C80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0C38FA7A2DE4881C8C755BF47BE8E" ma:contentTypeVersion="11" ma:contentTypeDescription="Create a new document." ma:contentTypeScope="" ma:versionID="6bca675959b6348495892c17be3180c7">
  <xsd:schema xmlns:xsd="http://www.w3.org/2001/XMLSchema" xmlns:xs="http://www.w3.org/2001/XMLSchema" xmlns:p="http://schemas.microsoft.com/office/2006/metadata/properties" xmlns:ns2="b8b1b2ff-238a-4e81-b03f-136ec2f915cb" xmlns:ns3="7add4526-0db2-4266-88a6-db6c7077dc2a" targetNamespace="http://schemas.microsoft.com/office/2006/metadata/properties" ma:root="true" ma:fieldsID="5a9c32b57277abfe19cf46142f1488f8" ns2:_="" ns3:_="">
    <xsd:import namespace="b8b1b2ff-238a-4e81-b03f-136ec2f915cb"/>
    <xsd:import namespace="7add4526-0db2-4266-88a6-db6c7077d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1b2ff-238a-4e81-b03f-136ec2f9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102423-6c9a-45d0-aa71-0069027da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d4526-0db2-4266-88a6-db6c7077dc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d84849-00ba-4fa0-8bee-6f21e309c078}" ma:internalName="TaxCatchAll" ma:showField="CatchAllData" ma:web="7add4526-0db2-4266-88a6-db6c7077d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d4526-0db2-4266-88a6-db6c7077dc2a" xsi:nil="true"/>
    <lcf76f155ced4ddcb4097134ff3c332f xmlns="b8b1b2ff-238a-4e81-b03f-136ec2f915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36C422-9339-4ACB-89B6-A2C5789AC3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FA10A-C5C4-468B-969A-651DFD77A387}"/>
</file>

<file path=customXml/itemProps3.xml><?xml version="1.0" encoding="utf-8"?>
<ds:datastoreItem xmlns:ds="http://schemas.openxmlformats.org/officeDocument/2006/customXml" ds:itemID="{179F50EB-95DF-4D38-BC26-227F55237A3A}"/>
</file>

<file path=customXml/itemProps4.xml><?xml version="1.0" encoding="utf-8"?>
<ds:datastoreItem xmlns:ds="http://schemas.openxmlformats.org/officeDocument/2006/customXml" ds:itemID="{28705E49-B4E1-4C43-9564-517E28BC9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1453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</vt:lpstr>
    </vt:vector>
  </TitlesOfParts>
  <Company>Copernicus Gesellschaft e.V.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Sergey Malugin</dc:creator>
  <cp:keywords/>
  <dc:description>(c) Copernicus Gesellschaft e.V. 2004</dc:description>
  <cp:lastModifiedBy>Frederikke Bahrt Madsen</cp:lastModifiedBy>
  <cp:revision>6</cp:revision>
  <dcterms:created xsi:type="dcterms:W3CDTF">2025-01-10T10:09:00Z</dcterms:created>
  <dcterms:modified xsi:type="dcterms:W3CDTF">2025-01-20T10:12:00Z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4c029929150860d6ab67b61000ebabff7d9a88ea677ffecbc7d289cb42f64b0d</vt:lpwstr>
  </property>
  <property fmtid="{D5CDD505-2E9C-101B-9397-08002B2CF9AE}" pid="3" name="ContentTypeId">
    <vt:lpwstr>0x010100BE60C38FA7A2DE4881C8C755BF47BE8E</vt:lpwstr>
  </property>
</Properties>
</file>